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D8E" w:rsidRDefault="00645D8E" w:rsidP="002B2C13">
      <w:pPr>
        <w:spacing w:after="15"/>
        <w:ind w:left="3408" w:right="3136" w:firstLine="185"/>
        <w:jc w:val="center"/>
      </w:pPr>
      <w:r>
        <w:rPr>
          <w:b/>
        </w:rPr>
        <w:t xml:space="preserve">Аналитическая справка по итогам мониторинга использования </w:t>
      </w:r>
      <w:proofErr w:type="gramStart"/>
      <w:r>
        <w:rPr>
          <w:b/>
        </w:rPr>
        <w:t xml:space="preserve">заданий  </w:t>
      </w:r>
      <w:bookmarkStart w:id="0" w:name="_GoBack"/>
      <w:bookmarkEnd w:id="0"/>
      <w:r>
        <w:rPr>
          <w:b/>
        </w:rPr>
        <w:t>по</w:t>
      </w:r>
      <w:proofErr w:type="gramEnd"/>
      <w:r>
        <w:rPr>
          <w:b/>
        </w:rPr>
        <w:t xml:space="preserve"> оценке ФГ на платф</w:t>
      </w:r>
      <w:r>
        <w:rPr>
          <w:b/>
        </w:rPr>
        <w:t xml:space="preserve">орме РЭШ  в  МБОУ «СОШ  </w:t>
      </w:r>
      <w:proofErr w:type="spellStart"/>
      <w:r>
        <w:rPr>
          <w:b/>
        </w:rPr>
        <w:t>с.п</w:t>
      </w:r>
      <w:proofErr w:type="spellEnd"/>
      <w:r>
        <w:rPr>
          <w:b/>
        </w:rPr>
        <w:t>. Подгорное</w:t>
      </w:r>
      <w:r>
        <w:rPr>
          <w:b/>
        </w:rPr>
        <w:t>»</w:t>
      </w:r>
    </w:p>
    <w:p w:rsidR="00645D8E" w:rsidRDefault="00645D8E" w:rsidP="00645D8E">
      <w:pPr>
        <w:ind w:left="247" w:right="0" w:firstLine="348"/>
      </w:pPr>
      <w:r>
        <w:t xml:space="preserve">В течение 2023-2024 учебного года в целях диагностики уровня </w:t>
      </w:r>
      <w:proofErr w:type="spellStart"/>
      <w:r>
        <w:t>сформированности</w:t>
      </w:r>
      <w:proofErr w:type="spellEnd"/>
      <w:r>
        <w:t xml:space="preserve"> функциональной грамотности использовался открытый банк заданий РЭШ (Российская электронная школа) https://fg.resh.edu.ru/. </w:t>
      </w:r>
    </w:p>
    <w:p w:rsidR="00645D8E" w:rsidRDefault="00645D8E" w:rsidP="00645D8E">
      <w:pPr>
        <w:ind w:left="663" w:right="0"/>
      </w:pPr>
      <w:r>
        <w:t xml:space="preserve">В мониторинге приняли участие 2 параллели классов (8, 9 классы)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rPr>
          <w:b/>
        </w:rPr>
        <w:t xml:space="preserve"> </w:t>
      </w:r>
    </w:p>
    <w:p w:rsidR="00645D8E" w:rsidRDefault="00645D8E" w:rsidP="00645D8E">
      <w:pPr>
        <w:spacing w:after="15"/>
        <w:ind w:left="257" w:right="3136"/>
      </w:pPr>
      <w:r>
        <w:rPr>
          <w:b/>
        </w:rPr>
        <w:t xml:space="preserve">Креативное мышление </w:t>
      </w:r>
    </w:p>
    <w:p w:rsidR="00645D8E" w:rsidRDefault="00645D8E" w:rsidP="00645D8E">
      <w:pPr>
        <w:ind w:left="247" w:right="0" w:firstLine="427"/>
      </w:pPr>
      <w:r>
        <w:t xml:space="preserve">Целью диагностических заданий являлось оценить уровень </w:t>
      </w:r>
      <w:proofErr w:type="spellStart"/>
      <w:r>
        <w:t>сформированности</w:t>
      </w:r>
      <w:proofErr w:type="spellEnd"/>
      <w:r>
        <w:t xml:space="preserve"> креативного мышления как составляющей функциональной грамотности. </w:t>
      </w:r>
    </w:p>
    <w:p w:rsidR="00645D8E" w:rsidRDefault="00645D8E" w:rsidP="00645D8E">
      <w:pPr>
        <w:ind w:left="247" w:right="0" w:firstLine="427"/>
      </w:pPr>
      <w:r>
        <w:t xml:space="preserve">Выполнение заданий оценивалось автоматически компьютерной программой, а также экспертом. </w:t>
      </w:r>
    </w:p>
    <w:p w:rsidR="00645D8E" w:rsidRDefault="00645D8E" w:rsidP="00645D8E">
      <w:pPr>
        <w:ind w:left="247" w:right="0" w:firstLine="427"/>
      </w:pPr>
      <w:r>
        <w:t xml:space="preserve">По содержанию задания представляли собой обращения к разным областям: Проверяли владение компетенциями: находить и извлекать информацию, интегрировать и интерпретировать информацию, оценивать содержание и форму текста, а также использовать информацию из текста. </w:t>
      </w:r>
    </w:p>
    <w:p w:rsidR="00645D8E" w:rsidRDefault="00645D8E" w:rsidP="00645D8E">
      <w:pPr>
        <w:ind w:left="699" w:right="0"/>
      </w:pPr>
      <w:r>
        <w:t xml:space="preserve">По форме ответов: </w:t>
      </w:r>
    </w:p>
    <w:p w:rsidR="00645D8E" w:rsidRDefault="00645D8E" w:rsidP="00645D8E">
      <w:pPr>
        <w:ind w:left="247" w:right="0" w:firstLine="427"/>
      </w:pPr>
      <w:r>
        <w:t xml:space="preserve">По результатам выполнения диагностической работы на основе суммарного балла, полученного учащимся за выполнение всех заданий, определился уровень </w:t>
      </w:r>
      <w:proofErr w:type="spellStart"/>
      <w:r>
        <w:t>сформированности</w:t>
      </w:r>
      <w:proofErr w:type="spellEnd"/>
      <w:r>
        <w:t xml:space="preserve"> креативного мышления.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rPr>
          <w:i/>
        </w:rPr>
        <w:t xml:space="preserve"> </w:t>
      </w:r>
    </w:p>
    <w:p w:rsidR="00645D8E" w:rsidRDefault="00645D8E" w:rsidP="00645D8E">
      <w:pPr>
        <w:ind w:left="247" w:right="0" w:firstLine="434"/>
      </w:pPr>
      <w:r>
        <w:t xml:space="preserve">Анализ данных мониторинга указывает на то, что большая часть обучающихся владеет креативным мышлением на среднем уровне. Справившихся с заданиями по оценке креативного мышления из числа участвующих, составила 73 %.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after="15"/>
        <w:ind w:left="257" w:right="3136"/>
      </w:pPr>
      <w:r>
        <w:rPr>
          <w:b/>
        </w:rPr>
        <w:t xml:space="preserve">Выводы: </w:t>
      </w:r>
    </w:p>
    <w:p w:rsidR="00645D8E" w:rsidRDefault="00645D8E" w:rsidP="00645D8E">
      <w:pPr>
        <w:numPr>
          <w:ilvl w:val="0"/>
          <w:numId w:val="1"/>
        </w:numPr>
        <w:ind w:right="0" w:hanging="420"/>
      </w:pPr>
      <w:r>
        <w:t>Результаты мониторинга указывают на то, что обучающиеся МБОУ «</w:t>
      </w:r>
      <w:proofErr w:type="gramStart"/>
      <w:r>
        <w:t xml:space="preserve">СОШ  </w:t>
      </w:r>
      <w:proofErr w:type="spellStart"/>
      <w:r>
        <w:t>с.п</w:t>
      </w:r>
      <w:proofErr w:type="spellEnd"/>
      <w:r>
        <w:t>.</w:t>
      </w:r>
      <w:proofErr w:type="gramEnd"/>
      <w:r>
        <w:t xml:space="preserve"> Подгорное</w:t>
      </w:r>
      <w:r>
        <w:t xml:space="preserve">» </w:t>
      </w:r>
      <w:r>
        <w:rPr>
          <w:i/>
        </w:rPr>
        <w:t xml:space="preserve">на среднем уровне </w:t>
      </w:r>
      <w:r>
        <w:t xml:space="preserve">владеют креативным мышлением. </w:t>
      </w:r>
    </w:p>
    <w:p w:rsidR="00645D8E" w:rsidRDefault="00645D8E" w:rsidP="00645D8E">
      <w:pPr>
        <w:numPr>
          <w:ilvl w:val="0"/>
          <w:numId w:val="1"/>
        </w:numPr>
        <w:ind w:right="0" w:hanging="420"/>
      </w:pPr>
      <w:r>
        <w:t xml:space="preserve">Результаты выполнения диагностической работы показывают, что наиболее успешно обучающиеся справляются с заданиями, проверяющими умения по эффективному поиску информации; нахождение в текстах скрытой информации; совершают реальные расчеты с извлечением одной или нескольких единиц информации, изложенной в явном виде.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ind w:left="257" w:right="0"/>
      </w:pPr>
      <w:r>
        <w:t xml:space="preserve">По итогам диагностики у ряда обучающихся отмечаются </w:t>
      </w:r>
      <w:r>
        <w:rPr>
          <w:b/>
        </w:rPr>
        <w:t xml:space="preserve">дефициты: </w:t>
      </w:r>
    </w:p>
    <w:p w:rsidR="00645D8E" w:rsidRDefault="00645D8E" w:rsidP="00645D8E">
      <w:pPr>
        <w:numPr>
          <w:ilvl w:val="0"/>
          <w:numId w:val="1"/>
        </w:numPr>
        <w:ind w:right="0" w:hanging="420"/>
      </w:pPr>
      <w:r>
        <w:t xml:space="preserve">в выполнении заданий, требующих обосновывать свое мнение, рассуждать; </w:t>
      </w:r>
    </w:p>
    <w:p w:rsidR="00645D8E" w:rsidRDefault="00645D8E" w:rsidP="00645D8E">
      <w:pPr>
        <w:numPr>
          <w:ilvl w:val="0"/>
          <w:numId w:val="1"/>
        </w:numPr>
        <w:ind w:right="0" w:hanging="420"/>
      </w:pPr>
      <w:r>
        <w:t xml:space="preserve">в предоставлении развернутого ответа.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after="15"/>
        <w:ind w:left="257" w:right="3136"/>
      </w:pPr>
      <w:r>
        <w:rPr>
          <w:b/>
        </w:rPr>
        <w:t xml:space="preserve">Рекомендации </w:t>
      </w:r>
    </w:p>
    <w:p w:rsidR="00645D8E" w:rsidRDefault="00645D8E" w:rsidP="00645D8E">
      <w:pPr>
        <w:numPr>
          <w:ilvl w:val="0"/>
          <w:numId w:val="2"/>
        </w:numPr>
        <w:spacing w:line="259" w:lineRule="auto"/>
        <w:ind w:right="0" w:hanging="550"/>
        <w:jc w:val="left"/>
      </w:pPr>
      <w:r>
        <w:rPr>
          <w:b/>
          <w:i/>
        </w:rPr>
        <w:t xml:space="preserve">По развитию и совершенствованию креативного мышления: </w:t>
      </w:r>
    </w:p>
    <w:p w:rsidR="00645D8E" w:rsidRDefault="00645D8E" w:rsidP="00645D8E">
      <w:pPr>
        <w:ind w:left="257" w:right="0"/>
      </w:pPr>
      <w:r>
        <w:rPr>
          <w:sz w:val="17"/>
        </w:rPr>
        <w:t>1.1.</w:t>
      </w:r>
      <w:r>
        <w:rPr>
          <w:rFonts w:ascii="Arial" w:eastAsia="Arial" w:hAnsi="Arial" w:cs="Arial"/>
          <w:sz w:val="17"/>
        </w:rPr>
        <w:t xml:space="preserve"> </w:t>
      </w:r>
      <w:r>
        <w:t xml:space="preserve">Поскольку одной из компетенций, входящих в состав креативного мышления, является выдвижение разнообразных идей, на уроках и во внеурочной деятельности необходимо организовывать деятельность обучающихся в рамках решения разнообразных проблем (социальных, научных и др.) по поиску и выдвижению нескольких разных идей. Задача учителя состоит в создании такой атмосферы на учебном занятии, чтобы школьники испытывали стремление выдвинуть как можно больше разных идей. На этом этапе важно обратить внимание на перечень выдвинутых разных идей в соответствии с поставленной задачей, а не на их оценку </w:t>
      </w:r>
      <w:r>
        <w:rPr>
          <w:sz w:val="17"/>
        </w:rPr>
        <w:t>1.2.</w:t>
      </w:r>
      <w:r>
        <w:rPr>
          <w:rFonts w:ascii="Arial" w:eastAsia="Arial" w:hAnsi="Arial" w:cs="Arial"/>
          <w:sz w:val="17"/>
        </w:rPr>
        <w:t xml:space="preserve"> </w:t>
      </w:r>
      <w:r>
        <w:t xml:space="preserve">В процессе развития у школьников креативного мышления важно научить их выдвигать креативные идеи, т.е. оригинальные, нестандартные, непривычные, такие, которые могут прийти в голову не каждому. Школьники могут научиться выдвигать креативные идеи в разных областях: письменное или визуальное самовыражение, решение социальных или естественно-научных проблем. Здесь важно сосредоточить внимание каждого школьника не столько на количестве идей, сколько на их качестве. Школьником может быть выдвинута всего одна идея, и оцениваться должна креативность идеи, а не количество идей. </w:t>
      </w:r>
    </w:p>
    <w:p w:rsidR="00645D8E" w:rsidRDefault="00645D8E" w:rsidP="00645D8E">
      <w:pPr>
        <w:numPr>
          <w:ilvl w:val="1"/>
          <w:numId w:val="3"/>
        </w:numPr>
        <w:ind w:right="0"/>
      </w:pPr>
      <w:r>
        <w:t xml:space="preserve">Для развития компетенции по оценке и доработке (совершенствованию) идей необходимо организовывать деятельность обучающихся по внесению изменений или улучшению существующих </w:t>
      </w:r>
      <w:r>
        <w:lastRenderedPageBreak/>
        <w:t xml:space="preserve">идей. При этом обращается внимание детей на возможные недостатки, в соответствии с которыми надо доработать существующую идею. Оценке подлежит способность вносить улучшения или доработки в существующую идею в соответствии с требованиями задания. </w:t>
      </w:r>
    </w:p>
    <w:p w:rsidR="00645D8E" w:rsidRDefault="00645D8E" w:rsidP="00645D8E">
      <w:pPr>
        <w:numPr>
          <w:ilvl w:val="1"/>
          <w:numId w:val="3"/>
        </w:numPr>
        <w:ind w:right="0"/>
      </w:pPr>
      <w:r>
        <w:t xml:space="preserve">При оценивании ответов школьников необходимо учитывать следующие обобщенные критерии оценивания заданий: а) соответствие ответа теме задания и инструкциям по оформлению ответа (во всех типах заданий); б) разнообразие выдвигаемых идей по смыслу или способу исполнения (в заданиях на выдвижение разнообразных идей); в) способность к нестандартному мышлению, оригинальность (в заданиях на выдвижение креативных идей и на совершенствование/доработку идей). </w:t>
      </w:r>
    </w:p>
    <w:p w:rsidR="00645D8E" w:rsidRDefault="00645D8E" w:rsidP="00645D8E">
      <w:pPr>
        <w:numPr>
          <w:ilvl w:val="1"/>
          <w:numId w:val="3"/>
        </w:numPr>
        <w:ind w:right="0"/>
      </w:pPr>
      <w:r>
        <w:t xml:space="preserve">Важным элементом работы по развитию креативного мышления школьников является развитие их читательской грамотности, поэтому на всех учебных занятиях необходимо целенаправленно развивать читательскую грамотность. Формировать у школьников умение читать, анализировать и понимать ситуацию необходимо на любом предмете.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rPr>
          <w:i/>
        </w:rP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54" w:right="0" w:firstLine="0"/>
        <w:jc w:val="center"/>
      </w:pPr>
      <w:r>
        <w:t xml:space="preserve">Зам. директора по УВР: </w:t>
      </w:r>
      <w:proofErr w:type="spellStart"/>
      <w:r>
        <w:t>Оздамирова</w:t>
      </w:r>
      <w:proofErr w:type="spellEnd"/>
      <w:r>
        <w:t xml:space="preserve"> А.С.</w:t>
      </w:r>
    </w:p>
    <w:p w:rsidR="00645D8E" w:rsidRDefault="00645D8E" w:rsidP="00645D8E">
      <w:pPr>
        <w:spacing w:line="259" w:lineRule="auto"/>
        <w:ind w:left="314" w:right="0" w:firstLine="0"/>
        <w:jc w:val="center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645D8E" w:rsidRDefault="00645D8E" w:rsidP="00645D8E">
      <w:pPr>
        <w:spacing w:line="259" w:lineRule="auto"/>
        <w:ind w:left="262" w:right="0" w:firstLine="0"/>
        <w:jc w:val="left"/>
      </w:pPr>
      <w:r>
        <w:t xml:space="preserve"> </w:t>
      </w:r>
    </w:p>
    <w:p w:rsidR="00DD791E" w:rsidRDefault="00DD791E"/>
    <w:sectPr w:rsidR="00DD791E">
      <w:pgSz w:w="11911" w:h="16841"/>
      <w:pgMar w:top="754" w:right="377" w:bottom="462" w:left="7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C10E9"/>
    <w:multiLevelType w:val="multilevel"/>
    <w:tmpl w:val="C854CAD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B10D28"/>
    <w:multiLevelType w:val="hybridMultilevel"/>
    <w:tmpl w:val="B61CD894"/>
    <w:lvl w:ilvl="0" w:tplc="4B4AEB8A">
      <w:start w:val="1"/>
      <w:numFmt w:val="decimal"/>
      <w:lvlText w:val="%1."/>
      <w:lvlJc w:val="left"/>
      <w:pPr>
        <w:ind w:left="63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FA6AEA">
      <w:start w:val="1"/>
      <w:numFmt w:val="lowerLetter"/>
      <w:lvlText w:val="%2"/>
      <w:lvlJc w:val="left"/>
      <w:pPr>
        <w:ind w:left="11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CF63C">
      <w:start w:val="1"/>
      <w:numFmt w:val="lowerRoman"/>
      <w:lvlText w:val="%3"/>
      <w:lvlJc w:val="left"/>
      <w:pPr>
        <w:ind w:left="18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481EA">
      <w:start w:val="1"/>
      <w:numFmt w:val="decimal"/>
      <w:lvlText w:val="%4"/>
      <w:lvlJc w:val="left"/>
      <w:pPr>
        <w:ind w:left="260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03C60">
      <w:start w:val="1"/>
      <w:numFmt w:val="lowerLetter"/>
      <w:lvlText w:val="%5"/>
      <w:lvlJc w:val="left"/>
      <w:pPr>
        <w:ind w:left="33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A6">
      <w:start w:val="1"/>
      <w:numFmt w:val="lowerRoman"/>
      <w:lvlText w:val="%6"/>
      <w:lvlJc w:val="left"/>
      <w:pPr>
        <w:ind w:left="40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ED1B8">
      <w:start w:val="1"/>
      <w:numFmt w:val="decimal"/>
      <w:lvlText w:val="%7"/>
      <w:lvlJc w:val="left"/>
      <w:pPr>
        <w:ind w:left="47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45558">
      <w:start w:val="1"/>
      <w:numFmt w:val="lowerLetter"/>
      <w:lvlText w:val="%8"/>
      <w:lvlJc w:val="left"/>
      <w:pPr>
        <w:ind w:left="54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1057AA">
      <w:start w:val="1"/>
      <w:numFmt w:val="lowerRoman"/>
      <w:lvlText w:val="%9"/>
      <w:lvlJc w:val="left"/>
      <w:pPr>
        <w:ind w:left="620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6D2A65"/>
    <w:multiLevelType w:val="hybridMultilevel"/>
    <w:tmpl w:val="5AACDC94"/>
    <w:lvl w:ilvl="0" w:tplc="A7003E90">
      <w:start w:val="1"/>
      <w:numFmt w:val="bullet"/>
      <w:lvlText w:val="•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7F382ED4">
      <w:start w:val="1"/>
      <w:numFmt w:val="bullet"/>
      <w:lvlText w:val="o"/>
      <w:lvlJc w:val="left"/>
      <w:pPr>
        <w:ind w:left="12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C43CDFC6">
      <w:start w:val="1"/>
      <w:numFmt w:val="bullet"/>
      <w:lvlText w:val="▪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DA0322A">
      <w:start w:val="1"/>
      <w:numFmt w:val="bullet"/>
      <w:lvlText w:val="•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DE00B94">
      <w:start w:val="1"/>
      <w:numFmt w:val="bullet"/>
      <w:lvlText w:val="o"/>
      <w:lvlJc w:val="left"/>
      <w:pPr>
        <w:ind w:left="33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74322FDE">
      <w:start w:val="1"/>
      <w:numFmt w:val="bullet"/>
      <w:lvlText w:val="▪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BE6EF5FC">
      <w:start w:val="1"/>
      <w:numFmt w:val="bullet"/>
      <w:lvlText w:val="•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71044310">
      <w:start w:val="1"/>
      <w:numFmt w:val="bullet"/>
      <w:lvlText w:val="o"/>
      <w:lvlJc w:val="left"/>
      <w:pPr>
        <w:ind w:left="5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19702408">
      <w:start w:val="1"/>
      <w:numFmt w:val="bullet"/>
      <w:lvlText w:val="▪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17"/>
    <w:rsid w:val="002B2C13"/>
    <w:rsid w:val="00645D8E"/>
    <w:rsid w:val="00DD791E"/>
    <w:rsid w:val="00E3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F437"/>
  <w15:chartTrackingRefBased/>
  <w15:docId w15:val="{5435DA4E-883A-453D-A84D-BA306AAF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D8E"/>
    <w:pPr>
      <w:spacing w:after="0" w:line="249" w:lineRule="auto"/>
      <w:ind w:left="272" w:right="2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3845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2024-08-26T11:58:00Z</dcterms:created>
  <dcterms:modified xsi:type="dcterms:W3CDTF">2024-08-26T11:59:00Z</dcterms:modified>
</cp:coreProperties>
</file>